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17" w:rsidRDefault="00331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ПАМЯТКА О ЗДОРОВОМ ПИТАНИИ.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Полноценное и правильно организованное питание</w:t>
      </w:r>
      <w:r>
        <w:rPr>
          <w:rFonts w:ascii="Times New Roman" w:hAnsi="Times New Roman"/>
          <w:sz w:val="24"/>
          <w:szCs w:val="24"/>
        </w:rPr>
        <w:t xml:space="preserve"> -необходимое условие долгой и полноценной жизни, отсутствия многих заболеваний.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Правила здорового Питания:</w:t>
      </w:r>
    </w:p>
    <w:p w:rsidR="00254517" w:rsidRDefault="003312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питания.</w:t>
      </w:r>
    </w:p>
    <w:p w:rsidR="00254517" w:rsidRDefault="003312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день в р</w:t>
      </w:r>
      <w:r>
        <w:rPr>
          <w:rFonts w:ascii="Times New Roman" w:hAnsi="Times New Roman"/>
          <w:sz w:val="24"/>
          <w:szCs w:val="24"/>
        </w:rPr>
        <w:t>ационе питания ребенка должны присутствовать следующие продукты: мясо, сливочное масло, молоко, хлеб, крупы, свежие овощи и фрукты, ряд продуктов: рыба, яйца, сметана, творог и другие кисломолочные продукты не обязательно должны входить в рацион питания ка</w:t>
      </w:r>
      <w:r>
        <w:rPr>
          <w:rFonts w:ascii="Times New Roman" w:hAnsi="Times New Roman"/>
          <w:sz w:val="24"/>
          <w:szCs w:val="24"/>
        </w:rPr>
        <w:t>ждый день, но в течение недели должны присутствовать 2—3 раза обязательно.</w:t>
      </w:r>
    </w:p>
    <w:p w:rsidR="00254517" w:rsidRDefault="003312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должен питаться не менее 4 раз в день.</w:t>
      </w:r>
      <w:r>
        <w:rPr>
          <w:rFonts w:ascii="Times New Roman" w:hAnsi="Times New Roman"/>
          <w:sz w:val="24"/>
          <w:szCs w:val="24"/>
        </w:rPr>
        <w:br/>
        <w:t>учащиеся в первую смену в 7:30—8:30 должны получать завтрак (дома, перед уходом в школу), 11:00—12:00 — горячий завтрак в школе в14:30</w:t>
      </w:r>
      <w:r>
        <w:rPr>
          <w:rFonts w:ascii="Times New Roman" w:hAnsi="Times New Roman"/>
          <w:sz w:val="24"/>
          <w:szCs w:val="24"/>
        </w:rPr>
        <w:t>—15:30 - после окончания занятий — обед в школе(обязательно для учащихся групп продленного дня) или дома, а в 19:00—19:30 — ужин (дома).</w:t>
      </w:r>
      <w:r>
        <w:rPr>
          <w:rFonts w:ascii="Times New Roman" w:hAnsi="Times New Roman"/>
          <w:sz w:val="24"/>
          <w:szCs w:val="24"/>
        </w:rPr>
        <w:br/>
        <w:t>учащиеся во вторую смену в 8:00—8:30 должны получать завтрак (дома),  12:30—13:00 - обед (дома, перед уходом в школу) в</w:t>
      </w:r>
      <w:r>
        <w:rPr>
          <w:rFonts w:ascii="Times New Roman" w:hAnsi="Times New Roman"/>
          <w:sz w:val="24"/>
          <w:szCs w:val="24"/>
        </w:rPr>
        <w:t xml:space="preserve"> 16:00—16:30 —горячее питание в школе (полдник), в 19:30- 20:00-ужин (дома).</w:t>
      </w:r>
    </w:p>
    <w:p w:rsidR="00254517" w:rsidRDefault="003312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употреблять йодированную соль.</w:t>
      </w:r>
    </w:p>
    <w:p w:rsidR="00254517" w:rsidRDefault="003312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межсезонье (осень - зима, зима — весна) ребенок должен получать витаминно-минеральные комплексы, рекомендованные для детей соответствующег</w:t>
      </w:r>
      <w:r>
        <w:rPr>
          <w:rFonts w:ascii="Times New Roman" w:hAnsi="Times New Roman"/>
          <w:sz w:val="24"/>
          <w:szCs w:val="24"/>
        </w:rPr>
        <w:t>о возраста.</w:t>
      </w:r>
    </w:p>
    <w:p w:rsidR="00254517" w:rsidRDefault="003312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обогащения рациона питания школьника витамином «с» рекомендуем обеспечить ежедневный прием отвара шиповника.</w:t>
      </w:r>
    </w:p>
    <w:p w:rsidR="00254517" w:rsidRDefault="003312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пищи должен проходить в спокойной обстановке.</w:t>
      </w:r>
    </w:p>
    <w:p w:rsidR="00254517" w:rsidRDefault="003312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ребенка имеет место дефицит или избыток массы тела (эти сведения можно п</w:t>
      </w:r>
      <w:r>
        <w:rPr>
          <w:rFonts w:ascii="Times New Roman" w:hAnsi="Times New Roman"/>
          <w:sz w:val="24"/>
          <w:szCs w:val="24"/>
        </w:rPr>
        <w:t>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254517" w:rsidRDefault="003312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 питания школьника, занимающегося спортом, долж</w:t>
      </w:r>
      <w:r>
        <w:rPr>
          <w:rFonts w:ascii="Times New Roman" w:hAnsi="Times New Roman"/>
          <w:sz w:val="24"/>
          <w:szCs w:val="24"/>
        </w:rPr>
        <w:t>ен быть скорректирован с учетом объема физической нагрузки.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302260</wp:posOffset>
                </wp:positionV>
                <wp:extent cx="1589405" cy="1585595"/>
                <wp:effectExtent l="0" t="0" r="0" b="0"/>
                <wp:wrapSquare wrapText="bothSides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589405" cy="158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1;o:allowoverlap:true;o:allowincell:true;mso-position-horizontal-relative:text;margin-left:376.5pt;mso-position-horizontal:absolute;mso-position-vertical-relative:text;margin-top:23.8pt;mso-position-vertical:absolute;width:125.1pt;height:124.8pt;">
                <v:path textboxrect="0,0,0,0"/>
                <v:imagedata r:id="rId7" o:title=""/>
              </v:shape>
            </w:pict>
          </mc:Fallback>
        </mc:AlternateContent>
      </w:r>
      <w:r>
        <w:rPr>
          <w:rFonts w:ascii="Times New Roman" w:hAnsi="Times New Roman"/>
          <w:i/>
          <w:iCs/>
          <w:sz w:val="24"/>
          <w:szCs w:val="24"/>
        </w:rPr>
        <w:t>рекомендуется употреблять пищу, состоящую на 15 - 20% из белков, на 20 - 30% из жиров на 50- 55% из углеводов, содержащихся в овощах,фруктах, злаках, орехах.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пища плохо усваивается (нельзя приним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ать):</w:t>
      </w:r>
    </w:p>
    <w:p w:rsidR="00254517" w:rsidRDefault="003312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нет чувства голода.</w:t>
      </w:r>
    </w:p>
    <w:p w:rsidR="00254517" w:rsidRDefault="003312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сильной усталости.</w:t>
      </w:r>
    </w:p>
    <w:p w:rsidR="00254517" w:rsidRDefault="003312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болезни.</w:t>
      </w:r>
    </w:p>
    <w:p w:rsidR="00254517" w:rsidRDefault="003312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отрицательных эмоциях, беспокойстве и гневе, ревности.</w:t>
      </w:r>
    </w:p>
    <w:p w:rsidR="00254517" w:rsidRDefault="003312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началом тяжёлой физической работы.</w:t>
      </w:r>
    </w:p>
    <w:p w:rsidR="00254517" w:rsidRDefault="003312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перегреве и сильном ознобе.</w:t>
      </w:r>
    </w:p>
    <w:p w:rsidR="00254517" w:rsidRDefault="003312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торопитесь.</w:t>
      </w:r>
    </w:p>
    <w:p w:rsidR="00254517" w:rsidRDefault="003312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нельзя никакую пищу запивать.</w:t>
      </w:r>
    </w:p>
    <w:p w:rsidR="00254517" w:rsidRDefault="003312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3797935</wp:posOffset>
                </wp:positionH>
                <wp:positionV relativeFrom="paragraph">
                  <wp:posOffset>330835</wp:posOffset>
                </wp:positionV>
                <wp:extent cx="2152650" cy="1967230"/>
                <wp:effectExtent l="0" t="0" r="0" b="0"/>
                <wp:wrapSquare wrapText="bothSides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152650" cy="196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524288;o:allowoverlap:true;o:allowincell:true;mso-position-horizontal-relative:text;margin-left:299.1pt;mso-position-horizontal:absolute;mso-position-vertical-relative:text;margin-top:26.0pt;mso-position-vertical:absolute;width:169.5pt;height:154.9pt;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нельзя </w:t>
      </w:r>
      <w:r>
        <w:rPr>
          <w:rFonts w:ascii="Times New Roman" w:hAnsi="Times New Roman"/>
          <w:sz w:val="24"/>
          <w:szCs w:val="24"/>
        </w:rPr>
        <w:t>есть сладкое после еды, так как наступает блокировка пищеварения и начинается процесс брожения.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рекомендации:</w:t>
      </w:r>
    </w:p>
    <w:p w:rsidR="00254517" w:rsidRDefault="003312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питании всё должно быть в меру;</w:t>
      </w:r>
    </w:p>
    <w:p w:rsidR="00254517" w:rsidRDefault="003312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пища должна быть разнообразной;</w:t>
      </w:r>
    </w:p>
    <w:p w:rsidR="00254517" w:rsidRDefault="003312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еда должна быть тёплой;</w:t>
      </w:r>
    </w:p>
    <w:p w:rsidR="00254517" w:rsidRDefault="003312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тщательно пережёвывать пищу;</w:t>
      </w:r>
    </w:p>
    <w:p w:rsidR="00254517" w:rsidRDefault="003312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есть овощии фрукты; </w:t>
      </w:r>
    </w:p>
    <w:p w:rsidR="00254517" w:rsidRDefault="003312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есть3—4 разав день;</w:t>
      </w:r>
    </w:p>
    <w:p w:rsidR="00254517" w:rsidRDefault="003312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перед сном;</w:t>
      </w:r>
    </w:p>
    <w:p w:rsidR="00254517" w:rsidRDefault="003312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копчёного, жареногои острого;</w:t>
      </w:r>
    </w:p>
    <w:p w:rsidR="00254517" w:rsidRDefault="003312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есть всухомятку;</w:t>
      </w:r>
    </w:p>
    <w:p w:rsidR="00254517" w:rsidRDefault="003312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меньше есть сладостей;</w:t>
      </w:r>
    </w:p>
    <w:p w:rsidR="00254517" w:rsidRDefault="0033127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 перекусывать чипсами, сухарикамии т. п.</w:t>
      </w:r>
    </w:p>
    <w:p w:rsidR="00254517" w:rsidRDefault="003312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Здоровое питание – это</w:t>
      </w:r>
      <w:r>
        <w:rPr>
          <w:rFonts w:ascii="Times New Roman" w:hAnsi="Times New Roman"/>
          <w:sz w:val="24"/>
          <w:szCs w:val="24"/>
        </w:rPr>
        <w:br/>
        <w:t>ограничение жиров и соли, увеличение в рационе фруктов, круп, изделий</w:t>
      </w:r>
      <w:r>
        <w:rPr>
          <w:rFonts w:ascii="Times New Roman" w:hAnsi="Times New Roman"/>
          <w:sz w:val="24"/>
          <w:szCs w:val="24"/>
        </w:rPr>
        <w:t xml:space="preserve"> из муки грубого помола, бобовых, нежирных молочных продуктов, рыбы, постного мяса.</w:t>
      </w:r>
    </w:p>
    <w:p w:rsidR="00254517" w:rsidRDefault="003312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а также…</w:t>
      </w:r>
      <w:r>
        <w:rPr>
          <w:rFonts w:ascii="Times New Roman" w:hAnsi="Times New Roman"/>
          <w:sz w:val="24"/>
          <w:szCs w:val="24"/>
        </w:rPr>
        <w:br/>
        <w:t>умеренность.</w:t>
      </w:r>
      <w:r>
        <w:rPr>
          <w:rFonts w:ascii="Times New Roman" w:hAnsi="Times New Roman"/>
          <w:sz w:val="24"/>
          <w:szCs w:val="24"/>
        </w:rPr>
        <w:br/>
        <w:t>четырехразовый  приём пищи.</w:t>
      </w:r>
      <w:r>
        <w:rPr>
          <w:rFonts w:ascii="Times New Roman" w:hAnsi="Times New Roman"/>
          <w:sz w:val="24"/>
          <w:szCs w:val="24"/>
        </w:rPr>
        <w:br/>
        <w:t xml:space="preserve">разнообразие. </w:t>
      </w:r>
      <w:r>
        <w:rPr>
          <w:rFonts w:ascii="Times New Roman" w:hAnsi="Times New Roman"/>
          <w:sz w:val="24"/>
          <w:szCs w:val="24"/>
        </w:rPr>
        <w:br/>
        <w:t>биологическая полноценность.</w:t>
      </w:r>
    </w:p>
    <w:p w:rsidR="00254517" w:rsidRDefault="00331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Будьте здоровы!!!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54517" w:rsidRDefault="00331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Чем питаться подростку?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Что такое рациональное питание?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д рациональным питанием понимается такое питание, когда пища полностью удовлетворяет  повышенные пластические, энергетические и другие потребности развивающегося организма ребёнка.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Для чего нужно правильное питание?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Правильное питание является одним из важ</w:t>
      </w:r>
      <w:r>
        <w:rPr>
          <w:rFonts w:ascii="Times New Roman" w:hAnsi="Times New Roman"/>
          <w:sz w:val="24"/>
          <w:szCs w:val="24"/>
        </w:rPr>
        <w:t>нейших условий гармоничного развития организма. С пищей человек получает большинство веществ, необходимых для роста и развития, пополнения энергии, затрачиваемой на умственную и физическую работу. Школьный период, охватывающий возраст от 7 до 17 лет, харак</w:t>
      </w:r>
      <w:r>
        <w:rPr>
          <w:rFonts w:ascii="Times New Roman" w:hAnsi="Times New Roman"/>
          <w:sz w:val="24"/>
          <w:szCs w:val="24"/>
        </w:rPr>
        <w:t xml:space="preserve">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 К особенностям </w:t>
      </w:r>
      <w:r>
        <w:rPr>
          <w:rFonts w:ascii="Times New Roman" w:hAnsi="Times New Roman"/>
          <w:sz w:val="24"/>
          <w:szCs w:val="24"/>
        </w:rPr>
        <w:t>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</w:t>
      </w:r>
      <w:r>
        <w:rPr>
          <w:rFonts w:ascii="Times New Roman" w:hAnsi="Times New Roman"/>
          <w:sz w:val="24"/>
          <w:szCs w:val="24"/>
        </w:rPr>
        <w:t>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</w:t>
      </w:r>
      <w:r>
        <w:rPr>
          <w:rFonts w:ascii="Times New Roman" w:hAnsi="Times New Roman"/>
          <w:sz w:val="24"/>
          <w:szCs w:val="24"/>
        </w:rPr>
        <w:t xml:space="preserve">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Каковы принципы здорового питания?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 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Питание школьника должно быть сбалансированным.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 </w:t>
      </w:r>
      <w:r>
        <w:rPr>
          <w:rFonts w:ascii="Times New Roman" w:hAnsi="Times New Roman"/>
          <w:b/>
          <w:bCs/>
          <w:sz w:val="24"/>
          <w:szCs w:val="24"/>
        </w:rPr>
        <w:t>белки, жиры и углеводы, но и незаменимые аминокислоты, витамины, некоторые жирные кислоты, ми</w:t>
      </w:r>
      <w:r>
        <w:rPr>
          <w:rFonts w:ascii="Times New Roman" w:hAnsi="Times New Roman"/>
          <w:b/>
          <w:bCs/>
          <w:sz w:val="24"/>
          <w:szCs w:val="24"/>
        </w:rPr>
        <w:t>нералы и микроэлементы.</w:t>
      </w:r>
      <w:r>
        <w:rPr>
          <w:rFonts w:ascii="Times New Roman" w:hAnsi="Times New Roman"/>
          <w:sz w:val="24"/>
          <w:szCs w:val="24"/>
        </w:rPr>
        <w:t xml:space="preserve"> Эти компоненты самостоятельно не синтезируются в организме, но необходимы для полноценного развития детского организма. </w:t>
      </w:r>
      <w:r>
        <w:rPr>
          <w:rFonts w:ascii="Times New Roman" w:hAnsi="Times New Roman"/>
          <w:b/>
          <w:bCs/>
          <w:sz w:val="24"/>
          <w:szCs w:val="24"/>
        </w:rPr>
        <w:t>Соотношение между белками, жирами и углеводами должно быть 1:1:4.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  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Питание школьника должно быть оптимальны</w:t>
      </w:r>
      <w:r>
        <w:rPr>
          <w:rFonts w:ascii="Times New Roman" w:hAnsi="Times New Roman"/>
          <w:b/>
          <w:bCs/>
          <w:sz w:val="24"/>
          <w:szCs w:val="24"/>
        </w:rPr>
        <w:t>м.</w:t>
      </w:r>
      <w:r>
        <w:rPr>
          <w:rFonts w:ascii="Times New Roman" w:hAnsi="Times New Roman"/>
          <w:sz w:val="24"/>
          <w:szCs w:val="24"/>
        </w:rPr>
        <w:t xml:space="preserve"> 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</w:t>
      </w:r>
      <w:r>
        <w:rPr>
          <w:rFonts w:ascii="Times New Roman" w:hAnsi="Times New Roman"/>
          <w:sz w:val="24"/>
          <w:szCs w:val="24"/>
        </w:rPr>
        <w:t>туплением и расходованием основных пищевых веществ.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Калорийность рациона школьника должна быть следующей:</w:t>
      </w:r>
    </w:p>
    <w:p w:rsidR="00254517" w:rsidRDefault="003312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7-10 лет – 2400 ккал</w:t>
      </w:r>
    </w:p>
    <w:p w:rsidR="00254517" w:rsidRDefault="003312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14-17лет – 2600-3000ккал</w:t>
      </w:r>
    </w:p>
    <w:p w:rsidR="00254517" w:rsidRDefault="003312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ребенок занимается спортом, он должен получать на 300-500 ккал больше.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3655060</wp:posOffset>
                </wp:positionH>
                <wp:positionV relativeFrom="paragraph">
                  <wp:posOffset>5715</wp:posOffset>
                </wp:positionV>
                <wp:extent cx="2978785" cy="2974340"/>
                <wp:effectExtent l="0" t="0" r="0" b="0"/>
                <wp:wrapSquare wrapText="bothSides"/>
                <wp:docPr id="3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2978785" cy="297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251658245;o:allowoverlap:true;o:allowincell:true;mso-position-horizontal-relative:text;margin-left:287.8pt;mso-position-horizontal:absolute;mso-position-vertical-relative:text;margin-top:0.4pt;mso-position-vertical:absolute;width:234.5pt;height:234.2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 xml:space="preserve">3. Питание школьника должно быть регулярным. </w:t>
      </w:r>
      <w:r>
        <w:rPr>
          <w:rFonts w:ascii="Times New Roman" w:hAnsi="Times New Roman"/>
          <w:sz w:val="24"/>
          <w:szCs w:val="24"/>
        </w:rPr>
        <w:t>Регулярность питания необходима еще и потому, что в подростковом возрасте наиболее часто встречаются ошибки в его организации. Из-за «дефицита» времени подростки часто едят наскоро, всухомятку, не всегда досыта,</w:t>
      </w:r>
      <w:r>
        <w:rPr>
          <w:rFonts w:ascii="Times New Roman" w:hAnsi="Times New Roman"/>
          <w:sz w:val="24"/>
          <w:szCs w:val="24"/>
        </w:rPr>
        <w:t xml:space="preserve"> плохо пережевывают пищу. Многие в этом возрасте — чаще всего девочки — уже обращают внимание на свою фигуру. Боясь располнеть, они ограничивают себя в питании, сознательно отказываясь от завтрака или ужина, что ведет к недоеданию и может отрицательно сказ</w:t>
      </w:r>
      <w:r>
        <w:rPr>
          <w:rFonts w:ascii="Times New Roman" w:hAnsi="Times New Roman"/>
          <w:sz w:val="24"/>
          <w:szCs w:val="24"/>
        </w:rPr>
        <w:t>аться на их состоянии здоровья.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основе рационального питания лежит условный рефлекс. Если подросток питается в одно и то же время, организм привыкает к этому и когда наступает время обеда, повышается возбудимость пищевого центра, в желудке начинают выдел</w:t>
      </w:r>
      <w:r>
        <w:rPr>
          <w:rFonts w:ascii="Times New Roman" w:hAnsi="Times New Roman"/>
          <w:sz w:val="24"/>
          <w:szCs w:val="24"/>
        </w:rPr>
        <w:t>яться пищеварительные соки, повышается обмен веществ. В результате улучшается пищеварение, усваиваемость пищи. При беспорядочности питания условный рефлекс не вырабатывается, организм к приему пищи не готовится и как результат — ухудшается усваиваемость пи</w:t>
      </w:r>
      <w:r>
        <w:rPr>
          <w:rFonts w:ascii="Times New Roman" w:hAnsi="Times New Roman"/>
          <w:sz w:val="24"/>
          <w:szCs w:val="24"/>
        </w:rPr>
        <w:t>щи, нарушается пищеварение, что может привести к заболеваниям желудочно-кишечного тракта.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Подросткам следует питаться в течение дня 4 раза с интервалами в 3,5-—4 ч между приемами пищи. Это вызвано тем, что при 4-разовом питании улучшается переваривание пищ</w:t>
      </w:r>
      <w:r>
        <w:rPr>
          <w:rFonts w:ascii="Times New Roman" w:hAnsi="Times New Roman"/>
          <w:sz w:val="24"/>
          <w:szCs w:val="24"/>
        </w:rPr>
        <w:t>и и ее усвоение. Длительные перерывы в приёме пищи отрицательно сказываются на функциональном состоянии центральной нервной системы  всего организма (начинает болеть и кружиться голова, появляется слабость, тошнота, боли в животе).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ребёнок, находясь в</w:t>
      </w:r>
      <w:r>
        <w:rPr>
          <w:rFonts w:ascii="Times New Roman" w:hAnsi="Times New Roman"/>
          <w:sz w:val="24"/>
          <w:szCs w:val="24"/>
        </w:rPr>
        <w:t xml:space="preserve"> школе 4 -5часов, не принимает пищи, он становится менее внимательным, быстро утомляется, восприятие учебного материала снижается. 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Очень важно, чтобы дети не только регулярно и вовремя питались, но и получали при этом  необходимые гигиенические навыки, об</w:t>
      </w:r>
      <w:r>
        <w:rPr>
          <w:rFonts w:ascii="Times New Roman" w:hAnsi="Times New Roman"/>
          <w:sz w:val="24"/>
          <w:szCs w:val="24"/>
        </w:rPr>
        <w:t>учаясь правилам поведения за столом. Навыки и привычки, привитые с детства, сопровождают человека в течение всей его жизни.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Какие продукты необходимы для полноценного питания школьников?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Белки.</w:t>
      </w:r>
      <w:r>
        <w:rPr>
          <w:rFonts w:ascii="Times New Roman" w:hAnsi="Times New Roman"/>
          <w:sz w:val="24"/>
          <w:szCs w:val="24"/>
        </w:rPr>
        <w:t xml:space="preserve"> Самыми ценными для ребенка являются рыбный и молочный белок, к</w:t>
      </w:r>
      <w:r>
        <w:rPr>
          <w:rFonts w:ascii="Times New Roman" w:hAnsi="Times New Roman"/>
          <w:sz w:val="24"/>
          <w:szCs w:val="24"/>
        </w:rPr>
        <w:t>оторый лучше всего усваивается детским организмом. На втором месте по качеству - мясной белок, на третьем – белок растительного происхождения.</w:t>
      </w:r>
      <w:r>
        <w:rPr>
          <w:rFonts w:ascii="Times New Roman" w:hAnsi="Times New Roman"/>
          <w:sz w:val="24"/>
          <w:szCs w:val="24"/>
        </w:rPr>
        <w:br/>
        <w:t>Ежедневно школьник должен получать 75-90 г белка, из них 40-55 г животного происхождения.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3658870</wp:posOffset>
                </wp:positionH>
                <wp:positionV relativeFrom="paragraph">
                  <wp:posOffset>84455</wp:posOffset>
                </wp:positionV>
                <wp:extent cx="3067050" cy="3344545"/>
                <wp:effectExtent l="0" t="0" r="0" b="0"/>
                <wp:wrapSquare wrapText="bothSides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306705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mso-wrap-distance-left:9.0pt;mso-wrap-distance-top:0.0pt;mso-wrap-distance-right:9.0pt;mso-wrap-distance-bottom:0.0pt;z-index:251658242;o:allowoverlap:true;o:allowincell:true;mso-position-horizontal-relative:text;margin-left:288.1pt;mso-position-horizontal:absolute;mso-position-vertical-relative:text;margin-top:6.6pt;mso-position-vertical:absolute;width:241.5pt;height:263.3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В рационе ребенка школьного возраста обязательно должны присутствовать следующие продукты:</w:t>
      </w:r>
    </w:p>
    <w:p w:rsidR="00254517" w:rsidRDefault="0033127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молоко </w:t>
        </w:r>
      </w:hyperlink>
      <w:r>
        <w:rPr>
          <w:rFonts w:ascii="Times New Roman" w:hAnsi="Times New Roman"/>
          <w:sz w:val="24"/>
          <w:szCs w:val="24"/>
        </w:rPr>
        <w:t xml:space="preserve">или </w:t>
      </w:r>
      <w:hyperlink r:id="rId1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кисломолочные напитки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творог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сыр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рыба </w:t>
        </w:r>
      </w:hyperlink>
      <w:r>
        <w:rPr>
          <w:rFonts w:ascii="Times New Roman" w:hAnsi="Times New Roman"/>
          <w:sz w:val="24"/>
          <w:szCs w:val="24"/>
        </w:rPr>
        <w:t xml:space="preserve">; </w:t>
      </w:r>
    </w:p>
    <w:p w:rsidR="00254517" w:rsidRDefault="0033127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мясные продукты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Жиры.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Достаточное количество жиров также необходимо включать в суточный рацион школьника. </w:t>
      </w:r>
      <w:r>
        <w:rPr>
          <w:rFonts w:ascii="Times New Roman" w:hAnsi="Times New Roman"/>
          <w:sz w:val="24"/>
          <w:szCs w:val="24"/>
        </w:rPr>
        <w:br/>
        <w:t>Необходимые жиры содержатся не только в привычных для нас «жирных» продуктах – масле, сметане, сале и т.д. Мясо, молоко и рыба – ист</w:t>
      </w:r>
      <w:r>
        <w:rPr>
          <w:rFonts w:ascii="Times New Roman" w:hAnsi="Times New Roman"/>
          <w:sz w:val="24"/>
          <w:szCs w:val="24"/>
        </w:rPr>
        <w:t xml:space="preserve">очники скрытых жиров. Животные жиры усваиваются хуже растительных и не содержат важные для организма жирные кислоты и жирорастворимые витамины. </w:t>
      </w:r>
      <w:r>
        <w:rPr>
          <w:rFonts w:ascii="Times New Roman" w:hAnsi="Times New Roman"/>
          <w:sz w:val="24"/>
          <w:szCs w:val="24"/>
        </w:rPr>
        <w:br/>
        <w:t xml:space="preserve">Норма потребления жиров для школьников - 80-90 г в сутки, 30% суточного рациона. 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Ежедневно ребенок школьного</w:t>
      </w:r>
      <w:r>
        <w:rPr>
          <w:rFonts w:ascii="Times New Roman" w:hAnsi="Times New Roman"/>
          <w:b/>
          <w:bCs/>
          <w:sz w:val="24"/>
          <w:szCs w:val="24"/>
        </w:rPr>
        <w:t xml:space="preserve"> возраста должен получать:</w:t>
      </w:r>
    </w:p>
    <w:p w:rsidR="00254517" w:rsidRDefault="0033127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1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сливочное масло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растительное масло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3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сметану 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Углеводы. </w:t>
      </w:r>
      <w:r>
        <w:rPr>
          <w:rFonts w:ascii="Times New Roman" w:hAnsi="Times New Roman"/>
          <w:sz w:val="24"/>
          <w:szCs w:val="24"/>
        </w:rPr>
        <w:br/>
        <w:t xml:space="preserve">Углеводы необходимы для пополнения энергетических запасов организма. Наиболее полезны сложные углеводы, содержащие неперевариваемые пищевые волокна. </w:t>
      </w:r>
      <w:r>
        <w:rPr>
          <w:rFonts w:ascii="Times New Roman" w:hAnsi="Times New Roman"/>
          <w:sz w:val="24"/>
          <w:szCs w:val="24"/>
        </w:rPr>
        <w:br/>
        <w:t>Суточ</w:t>
      </w:r>
      <w:r>
        <w:rPr>
          <w:rFonts w:ascii="Times New Roman" w:hAnsi="Times New Roman"/>
          <w:sz w:val="24"/>
          <w:szCs w:val="24"/>
        </w:rPr>
        <w:t xml:space="preserve">ная норма углеводов в рационе школьника - 300-400 г, из них на долю простых должно приходиться не более 100 г. 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Необходимые продукты в меню школьника:</w:t>
      </w:r>
    </w:p>
    <w:p w:rsidR="00254517" w:rsidRDefault="0033127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хлеб или </w:t>
      </w:r>
      <w:hyperlink r:id="rId2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вафельный хлеб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крупы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картофель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мед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сухофрукты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сахар 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Витамины и минералы.</w:t>
      </w:r>
      <w:r>
        <w:rPr>
          <w:rFonts w:ascii="Times New Roman" w:hAnsi="Times New Roman"/>
          <w:sz w:val="24"/>
          <w:szCs w:val="24"/>
        </w:rPr>
        <w:br/>
        <w:t>Продукты, содержащие основные необходимые витамины и минеральные вещества, обязательно должны присутствовать в рационе школьника для правиль</w:t>
      </w:r>
      <w:r>
        <w:rPr>
          <w:rFonts w:ascii="Times New Roman" w:hAnsi="Times New Roman"/>
          <w:sz w:val="24"/>
          <w:szCs w:val="24"/>
        </w:rPr>
        <w:t>ного функционирования и развития детского организма.</w: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>Продукты, богатые витамином А:</w:t>
      </w:r>
    </w:p>
    <w:p w:rsidR="00254517" w:rsidRDefault="0033127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морковь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сладкий перец;</w:t>
      </w:r>
    </w:p>
    <w:p w:rsidR="00254517" w:rsidRDefault="0033127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зеленый лук;</w:t>
      </w:r>
    </w:p>
    <w:p w:rsidR="00254517" w:rsidRDefault="0033127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3485515</wp:posOffset>
                </wp:positionH>
                <wp:positionV relativeFrom="paragraph">
                  <wp:posOffset>19050</wp:posOffset>
                </wp:positionV>
                <wp:extent cx="3190875" cy="3067050"/>
                <wp:effectExtent l="0" t="0" r="0" b="0"/>
                <wp:wrapSquare wrapText="bothSides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1"/>
                        <a:stretch/>
                      </pic:blipFill>
                      <pic:spPr>
                        <a:xfrm>
                          <a:off x="0" y="0"/>
                          <a:ext cx="3190875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mso-wrap-distance-left:9.0pt;mso-wrap-distance-top:0.0pt;mso-wrap-distance-right:9.0pt;mso-wrap-distance-bottom:0.0pt;z-index:251658243;o:allowoverlap:true;o:allowincell:true;mso-position-horizontal-relative:text;margin-left:274.4pt;mso-position-horizontal:absolute;mso-position-vertical-relative:text;margin-top:1.5pt;mso-position-vertical:absolute;width:251.3pt;height:241.5pt;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щавель;</w:t>
      </w:r>
    </w:p>
    <w:p w:rsidR="00254517" w:rsidRDefault="0033127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шпинат;</w:t>
      </w:r>
    </w:p>
    <w:p w:rsidR="00254517" w:rsidRDefault="0033127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3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зелень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плоды черноплодной рябины, шиповника и облепихи.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Продукты-источники витамина С:</w:t>
      </w:r>
    </w:p>
    <w:p w:rsidR="00254517" w:rsidRDefault="003312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зелень петрушки и укропа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помидоры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черная и красная смородина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красный болгарский перец;</w:t>
      </w:r>
    </w:p>
    <w:p w:rsidR="00254517" w:rsidRDefault="003312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цитрусовые;</w:t>
      </w:r>
    </w:p>
    <w:p w:rsidR="00254517" w:rsidRDefault="003312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картофель 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Витамин Е содержится в следующи</w:t>
      </w:r>
      <w:r>
        <w:rPr>
          <w:rFonts w:ascii="Times New Roman" w:hAnsi="Times New Roman"/>
          <w:b/>
          <w:bCs/>
          <w:sz w:val="24"/>
          <w:szCs w:val="24"/>
        </w:rPr>
        <w:t>х продуктах:</w:t>
      </w:r>
    </w:p>
    <w:p w:rsidR="00254517" w:rsidRDefault="0033127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печень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пророщенные зерна пшеницы;</w:t>
      </w:r>
    </w:p>
    <w:p w:rsidR="00254517" w:rsidRDefault="0033127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овсяная </w:t>
        </w:r>
      </w:hyperlink>
      <w:r>
        <w:rPr>
          <w:rFonts w:ascii="Times New Roman" w:hAnsi="Times New Roman"/>
          <w:sz w:val="24"/>
          <w:szCs w:val="24"/>
        </w:rPr>
        <w:t xml:space="preserve">и </w:t>
      </w:r>
      <w:hyperlink r:id="rId41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гречневая крупы 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 Продукты, богатые витаминами группы В:</w:t>
      </w:r>
    </w:p>
    <w:p w:rsidR="00254517" w:rsidRDefault="003312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2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хлеб грубого помола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3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молоко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4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творог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5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печень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6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сыр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яйца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капуста;</w:t>
      </w:r>
    </w:p>
    <w:p w:rsidR="00254517" w:rsidRDefault="003312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яблоки;</w:t>
      </w:r>
    </w:p>
    <w:p w:rsidR="00254517" w:rsidRDefault="003312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8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миндаль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помидоры 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54517" w:rsidRDefault="003312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бобовые 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рационе школьника обязательно должны присутствовать продукты, содержащие необходимые дл</w:t>
      </w:r>
      <w:r>
        <w:rPr>
          <w:rFonts w:ascii="Times New Roman" w:hAnsi="Times New Roman"/>
          <w:sz w:val="24"/>
          <w:szCs w:val="24"/>
        </w:rPr>
        <w:t xml:space="preserve">я жизнедеятельности </w:t>
      </w:r>
      <w:r>
        <w:rPr>
          <w:rFonts w:ascii="Times New Roman" w:hAnsi="Times New Roman"/>
          <w:b/>
          <w:bCs/>
          <w:sz w:val="24"/>
          <w:szCs w:val="24"/>
        </w:rPr>
        <w:t>минеральные соли и микроэлементы: йод, железо, фтор, кобальт, селен, медь</w:t>
      </w:r>
      <w:r>
        <w:rPr>
          <w:rFonts w:ascii="Times New Roman" w:hAnsi="Times New Roman"/>
          <w:sz w:val="24"/>
          <w:szCs w:val="24"/>
        </w:rPr>
        <w:t xml:space="preserve"> и другие.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Как выбрать правильный режим питания?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Правильный режим питания является составной частью общего распорядка дня школьника. Он должен гармонично сочета</w:t>
      </w:r>
      <w:r>
        <w:rPr>
          <w:rFonts w:ascii="Times New Roman" w:hAnsi="Times New Roman"/>
          <w:sz w:val="24"/>
          <w:szCs w:val="24"/>
        </w:rPr>
        <w:t>ться с режимом занятий, труда и отдыха детей.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Все учащиеся, независимо от времени начала занятий  в школе, должны вставать и завтракать в одно и тоже время.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Утром организм ребёнка усиленно расходует энергию, так как в это время он наиболее активно ра</w:t>
      </w:r>
      <w:r>
        <w:rPr>
          <w:rFonts w:ascii="Times New Roman" w:hAnsi="Times New Roman"/>
          <w:sz w:val="24"/>
          <w:szCs w:val="24"/>
        </w:rPr>
        <w:t>ботает, поэтому завтрак должен содержать достаточное количество пищевых веществ и калорий для покрытия предстоящих энергозатрат. Он должен обязательно содержать горячее блюдо - творожное, яичное, мясное, крупяное. В качестве питья желательно горячее молоко</w:t>
      </w:r>
      <w:r>
        <w:rPr>
          <w:rFonts w:ascii="Times New Roman" w:hAnsi="Times New Roman"/>
          <w:sz w:val="24"/>
          <w:szCs w:val="24"/>
        </w:rPr>
        <w:t xml:space="preserve"> или кофейный напиток на молоке, чай с молоком. Хорошим дополнением к утреннему завтраку являются свежие фрукты или овощи.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Очень важно, чтобы ребёнок получал в школе завтрак, который организуется обычно во время второй перемены и состоит из какого-либо гор</w:t>
      </w:r>
      <w:r>
        <w:rPr>
          <w:rFonts w:ascii="Times New Roman" w:hAnsi="Times New Roman"/>
          <w:sz w:val="24"/>
          <w:szCs w:val="24"/>
        </w:rPr>
        <w:t>ячего или молочно-фруктового блюда. Учащиеся, получающие в школе завтрак, меньше утомляются и легче справляются со школьной нагрузкой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обедом детям полезны овощные закуски (винегреты, салаты). Горькие овощи: редьку, чеснок, лук – целесообразно употреб</w:t>
      </w:r>
      <w:r>
        <w:rPr>
          <w:rFonts w:ascii="Times New Roman" w:hAnsi="Times New Roman"/>
          <w:sz w:val="24"/>
          <w:szCs w:val="24"/>
        </w:rPr>
        <w:t>лять  в умеренных количествах. Они способствуют выделению пищеварительных соков. На обед ребёнок обязательно должен получить первое горячее блюдо (но не слишком объёмное) и полноценное высококалорийное мясное или рыбное блюдо с гарниром, преимущественно из</w:t>
      </w:r>
      <w:r>
        <w:rPr>
          <w:rFonts w:ascii="Times New Roman" w:hAnsi="Times New Roman"/>
          <w:sz w:val="24"/>
          <w:szCs w:val="24"/>
        </w:rPr>
        <w:t xml:space="preserve"> овощей. На сладкое - лучше фруктовый сок, свежие фрукты, компоты из свежих или сухих фруктов.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Ужин обычно состоит из молочных, крупяных, творожных и яичных блюд. Очень хорошо в состав ужина также включать свежие овощи и фрукты, значительно повышающие биол</w:t>
      </w:r>
      <w:r>
        <w:rPr>
          <w:rFonts w:ascii="Times New Roman" w:hAnsi="Times New Roman"/>
          <w:sz w:val="24"/>
          <w:szCs w:val="24"/>
        </w:rPr>
        <w:t xml:space="preserve">огическую ценность питания. Перед сном не рекомендуются блюда из мяса или рыбы, так как богатая белком пища </w:t>
      </w:r>
      <w:r>
        <w:rPr>
          <w:rFonts w:ascii="Times New Roman" w:hAnsi="Times New Roman"/>
          <w:sz w:val="24"/>
          <w:szCs w:val="24"/>
        </w:rPr>
        <w:lastRenderedPageBreak/>
        <w:t>действует возбуждающе на нервную систему ребёнка и медленно переваривается. Дети при этом спят беспокойно и плохо отдыхают за ночь.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Ребёнок долже</w:t>
      </w:r>
      <w:r>
        <w:rPr>
          <w:rFonts w:ascii="Times New Roman" w:hAnsi="Times New Roman"/>
          <w:sz w:val="24"/>
          <w:szCs w:val="24"/>
        </w:rPr>
        <w:t>н есть не торопясь, тщательно пережёвывая пищу. Однако растягивать время пребывания за столом  не следует. Для завтрака и ужина школьникам достаточно по 10 – 15 минут,  для обеда – 15 – 20 минут, для полдника 5-8 минут. Распределение приема пищи выглядит с</w:t>
      </w:r>
      <w:r>
        <w:rPr>
          <w:rFonts w:ascii="Times New Roman" w:hAnsi="Times New Roman"/>
          <w:sz w:val="24"/>
          <w:szCs w:val="24"/>
        </w:rPr>
        <w:t>ледующим образом: завтрак 30—35 %; обед 35—40 %; второй завтрак или полдник 10—15 % и ужин 15—20 %.</w:t>
      </w:r>
    </w:p>
    <w:p w:rsidR="00254517" w:rsidRDefault="00331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Питание школьников, занимающихся спортом.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подростков, занимающихся физическими упражнениями, прием пищи должен быть не позже, чем за 1,5 ч до тренировки и начинаться не ранее, чем через час после ее окончания. Это вызвано тем, что во время еды и примерно в течение 1,5 ч после ее окончания боль</w:t>
      </w:r>
      <w:r>
        <w:rPr>
          <w:rFonts w:ascii="Times New Roman" w:hAnsi="Times New Roman"/>
          <w:sz w:val="24"/>
          <w:szCs w:val="24"/>
        </w:rPr>
        <w:t>шая часть крови притекает к органам пищеварения — желудку, кишечнику, пищеварительным железам, обеспечивая их нормальное функционирование. Кровоснабжение мышц в это время уменьшается. Если сразу после еды приступить к тренировке, кровь отольет к мышцам. Не</w:t>
      </w:r>
      <w:r>
        <w:rPr>
          <w:rFonts w:ascii="Times New Roman" w:hAnsi="Times New Roman"/>
          <w:sz w:val="24"/>
          <w:szCs w:val="24"/>
        </w:rPr>
        <w:t>достаточное кровоснабжение пищеварительных органов ухудшает их работу, затрудняет всасывание в кровь питательных веществ. В результате снизится снабжение работающих мышц. Указанное выше время нужно для перераспределения крови от органов пищеварения к мышца</w:t>
      </w:r>
      <w:r>
        <w:rPr>
          <w:rFonts w:ascii="Times New Roman" w:hAnsi="Times New Roman"/>
          <w:sz w:val="24"/>
          <w:szCs w:val="24"/>
        </w:rPr>
        <w:t>м или наоборот.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 чему приводит неправильное питание?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питания в детском возрасте служат одной из важных причин возникновения алиментарно-зависимых заболеваний, распространенность которых значительно увеличилась за последние годы. Рак, болезни сер</w:t>
      </w:r>
      <w:r>
        <w:rPr>
          <w:rFonts w:ascii="Times New Roman" w:hAnsi="Times New Roman"/>
          <w:sz w:val="24"/>
          <w:szCs w:val="24"/>
        </w:rPr>
        <w:t>дца, диабет и самые современные болезни в будущем могут быть вызваны тем, что вы едите. Старайтесь есть здоровую пищу, это поможет вам обойти проблемы со здоровьем, которые могут быть вызваны в будущем, в случае употребления нездоровой пищи.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Употребляя не</w:t>
      </w:r>
      <w:r>
        <w:rPr>
          <w:rFonts w:ascii="Times New Roman" w:hAnsi="Times New Roman"/>
          <w:sz w:val="24"/>
          <w:szCs w:val="24"/>
        </w:rPr>
        <w:t>здоровую пищу, вы рубите годы своего здоровья. Задумайтесь, сколько лет вы хотели бы прожить? А сколько из них вы хотели бы быть здоровым человеком? Употребляя здоровую пищу, вы не только продлеваете срок своей жизни, но и обеспечиваете себе здоровую старо</w:t>
      </w:r>
      <w:r>
        <w:rPr>
          <w:rFonts w:ascii="Times New Roman" w:hAnsi="Times New Roman"/>
          <w:sz w:val="24"/>
          <w:szCs w:val="24"/>
        </w:rPr>
        <w:t>сть.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Нездоровая пища оказывает влияние и на ваш внешний вид, тут и проблемы с весом и более раннее появление признаков старения. Здоровая пища может упростить поддержание нормального веса вашего тела, а также замедлить признаки старения. Более здоровый вн</w:t>
      </w:r>
      <w:r>
        <w:rPr>
          <w:rFonts w:ascii="Times New Roman" w:hAnsi="Times New Roman"/>
          <w:sz w:val="24"/>
          <w:szCs w:val="24"/>
        </w:rPr>
        <w:t>ешний вид вашего тела это ещё один плюс употребления здоровой пищи.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ПОМНИТЕ! От того, насколько правильно и качественно организовано питание школьника, зависит его здоровье, настроение, трудоспособность и качество учебной деятельности, а также взаимоотно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шения со школой и  родителями!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54517" w:rsidRDefault="00331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 ФАСТ-ФУД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Привычным делом для многих из нас стал повседневный «перекус» готовой пищей. Хот-доги, гамбургеры, сэндвичи, шаурма, чебуреки, пирожки, картофель фри, сосиски в тесте, чипсы… Фаст-фуд на любой вкус можно без </w:t>
      </w:r>
      <w:r>
        <w:rPr>
          <w:rFonts w:ascii="Times New Roman" w:hAnsi="Times New Roman"/>
          <w:i/>
          <w:iCs/>
          <w:sz w:val="24"/>
          <w:szCs w:val="24"/>
        </w:rPr>
        <w:t>проблем купить не только в специальных заведениях «быстрой и здоровой пищи», но и буквально на улице, в киосках-вагончиках или палатках.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Что такое фаст-фуд?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Быстрое питание, фастфуд (</w:t>
      </w:r>
      <w:hyperlink r:id="rId51" w:tooltip="Английский язык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англ.</w:t>
        </w:r>
      </w:hyperlink>
      <w:r>
        <w:rPr>
          <w:rFonts w:ascii="Times New Roman" w:hAnsi="Times New Roman"/>
          <w:i/>
          <w:iCs/>
          <w:sz w:val="24"/>
          <w:szCs w:val="24"/>
        </w:rPr>
        <w:t> fast food, [</w:t>
      </w:r>
      <w:hyperlink r:id="rId52" w:tooltip="Международный фонетический алфавит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f</w:t>
        </w:r>
        <w:r>
          <w:rPr>
            <w:rFonts w:ascii="Lucida Sans Unicode" w:eastAsia="MS Mincho" w:hAnsi="Lucida Sans Unicode"/>
            <w:i/>
            <w:iCs/>
            <w:color w:val="0000FF"/>
            <w:sz w:val="24"/>
            <w:szCs w:val="24"/>
            <w:u w:val="single"/>
          </w:rPr>
          <w:t>ɑ</w:t>
        </w:r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st fud</w:t>
        </w:r>
      </w:hyperlink>
      <w:r>
        <w:rPr>
          <w:rFonts w:ascii="Times New Roman" w:hAnsi="Times New Roman"/>
          <w:i/>
          <w:iCs/>
          <w:sz w:val="24"/>
          <w:szCs w:val="24"/>
        </w:rPr>
        <w:t>]) — понятие, включающее в себя употребление блюд быстрого приготовления, обычно предлагаемых специализированными заведениями. Терм</w:t>
      </w:r>
      <w:r>
        <w:rPr>
          <w:rFonts w:ascii="Times New Roman" w:hAnsi="Times New Roman"/>
          <w:i/>
          <w:iCs/>
          <w:sz w:val="24"/>
          <w:szCs w:val="24"/>
        </w:rPr>
        <w:t xml:space="preserve">ином «фастфуд» обозначают пищу, которую можно быстро приготовить, а клиенту удобно – быстро съесть. Термин «фастфуд» был впервые введён в </w:t>
      </w:r>
      <w:hyperlink r:id="rId53" w:tooltip="1951 год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1951 году</w:t>
        </w:r>
      </w:hyperlink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 опасен фаст-фуд?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Фас</w:t>
      </w:r>
      <w:r>
        <w:rPr>
          <w:rFonts w:ascii="Times New Roman" w:hAnsi="Times New Roman"/>
          <w:i/>
          <w:iCs/>
          <w:sz w:val="24"/>
          <w:szCs w:val="24"/>
        </w:rPr>
        <w:t xml:space="preserve">тфуд, высококалориен, что приводит к ожирению и связанным с этим болезням. 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Фастфуд зачастую богат канцерогенными </w:t>
      </w:r>
      <w:hyperlink r:id="rId54" w:tooltip="Транс-жиры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транс-насыщенными жирами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(</w:t>
      </w:r>
      <w:hyperlink r:id="rId55" w:tooltip="Маргарин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маргарин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hyperlink r:id="rId56" w:tooltip="Комбижир (страница отсутствует)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комбижир</w:t>
        </w:r>
      </w:hyperlink>
      <w:r>
        <w:rPr>
          <w:rFonts w:ascii="Times New Roman" w:hAnsi="Times New Roman"/>
          <w:i/>
          <w:iCs/>
          <w:sz w:val="24"/>
          <w:szCs w:val="24"/>
        </w:rPr>
        <w:t>), фастфуд содержит множество жареных продуктов (картофель фри и т. п.), также богат</w:t>
      </w:r>
      <w:r>
        <w:rPr>
          <w:rFonts w:ascii="Times New Roman" w:hAnsi="Times New Roman"/>
          <w:i/>
          <w:iCs/>
          <w:sz w:val="24"/>
          <w:szCs w:val="24"/>
        </w:rPr>
        <w:t>ых канцерогенами (</w:t>
      </w:r>
      <w:hyperlink r:id="rId57" w:tooltip="Акриламид (страница отсутствует)" w:history="1">
        <w:r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акриламид</w:t>
        </w:r>
      </w:hyperlink>
      <w:r>
        <w:rPr>
          <w:rFonts w:ascii="Times New Roman" w:hAnsi="Times New Roman"/>
          <w:i/>
          <w:iCs/>
          <w:sz w:val="24"/>
          <w:szCs w:val="24"/>
        </w:rPr>
        <w:t xml:space="preserve"> и т. д.).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Высокое содержание сахара в прохладительных н</w:t>
      </w:r>
      <w:r>
        <w:rPr>
          <w:rFonts w:ascii="Times New Roman" w:hAnsi="Times New Roman"/>
          <w:i/>
          <w:iCs/>
          <w:sz w:val="24"/>
          <w:szCs w:val="24"/>
        </w:rPr>
        <w:t>апитках, булках и т. п. опасно не только своей калорийностью, но и повышением риска развития диабета и прочих болезней.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- Фастфуд опасен для нервной системы человека: богатая сахаром и насыщенными жирами, (а также пищевыми разрыхлителями красителями, арома</w:t>
      </w:r>
      <w:r>
        <w:rPr>
          <w:rFonts w:ascii="Times New Roman" w:hAnsi="Times New Roman"/>
          <w:i/>
          <w:iCs/>
          <w:sz w:val="24"/>
          <w:szCs w:val="24"/>
        </w:rPr>
        <w:t>тизаторами) диета приводит к повреждению структуры мозга, разрушают нервные ткани и запускают воспалительные процессы.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Полуфабрикаты, широко используемые в фастфудах, могут содержать множество химических пищевых добавок, в больших количествах соль, котор</w:t>
      </w:r>
      <w:r>
        <w:rPr>
          <w:rFonts w:ascii="Times New Roman" w:hAnsi="Times New Roman"/>
          <w:i/>
          <w:iCs/>
          <w:sz w:val="24"/>
          <w:szCs w:val="24"/>
        </w:rPr>
        <w:t>ые препятствует порче продуктов, а также способны скрыть настоящий вкус подпорченной пищи.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Поглощение «быстрой пищи» происходит на ходу, в спешке, в небольшом рабочем перерыве. В результате пища не прожевывается тщательно, в желудок попадают большие куск</w:t>
      </w:r>
      <w:r>
        <w:rPr>
          <w:rFonts w:ascii="Times New Roman" w:hAnsi="Times New Roman"/>
          <w:i/>
          <w:iCs/>
          <w:sz w:val="24"/>
          <w:szCs w:val="24"/>
        </w:rPr>
        <w:t>и, с перевариванием которых желудочному соку, зачастую «сдобренному» сладким газированным напитком, справиться тяжело. Нарушения работы желудка со временем приводят к серьезным заболеваниям. Среди наиболее распространенных - панкреатит, гастрит, язвенная б</w:t>
      </w:r>
      <w:r>
        <w:rPr>
          <w:rFonts w:ascii="Times New Roman" w:hAnsi="Times New Roman"/>
          <w:i/>
          <w:iCs/>
          <w:sz w:val="24"/>
          <w:szCs w:val="24"/>
        </w:rPr>
        <w:t xml:space="preserve">олезнь желудка и 12-перстной кишки. </w:t>
      </w:r>
    </w:p>
    <w:p w:rsidR="00254517" w:rsidRDefault="00331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</w:p>
    <w:p w:rsidR="00254517" w:rsidRDefault="00331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Полезные советы.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Если вы чувствуете себя зависимым от фаст-фуда, старайтесь избавляться от этой зависимости постепенно. 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Сокращайте количество потребляемого фаст-фуда: например, если вы привыкли ежедневно перекусы</w:t>
      </w:r>
      <w:r>
        <w:rPr>
          <w:rFonts w:ascii="Times New Roman" w:hAnsi="Times New Roman"/>
          <w:i/>
          <w:iCs/>
          <w:sz w:val="24"/>
          <w:szCs w:val="24"/>
        </w:rPr>
        <w:t xml:space="preserve">вать сандвичем или пиццей, начните делать это раз в два-три дня, затем – раз в неделю. 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Установите для себя запрет на уличный фаст-фуд, особенно в жаркое время года. 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Подбирая меню, не злоупотребляйте жирными и высококалорийными блюдами. 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Менее травматичен для вашего желудка фаст-фуд, который употребляется не на голодный желудок. Это снизит риск агрессивного влияния фаст-фуда на слизистую желудка. 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Любую пищу – а уж тем более фаст-фуд – нужно тщательно пережевывать, облегчая тем самым р</w:t>
      </w:r>
      <w:r>
        <w:rPr>
          <w:rFonts w:ascii="Times New Roman" w:hAnsi="Times New Roman"/>
          <w:i/>
          <w:iCs/>
          <w:sz w:val="24"/>
          <w:szCs w:val="24"/>
        </w:rPr>
        <w:t xml:space="preserve">аботу желудочно-кишечного тракта. 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Ни в коем случае не приучайте к фаст-фуду своих детей. Злоупотребление фаст-фудом в столь нежном возрасте может привести к отставанию в развитии, нарушениям работы нервной системы ребенка, ослаблению иммунной системы. </w:t>
      </w:r>
    </w:p>
    <w:p w:rsidR="00254517" w:rsidRDefault="00331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</w:p>
    <w:p w:rsidR="00254517" w:rsidRDefault="00331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Фаст-фуд не должен заменить вам здоровую пищу, стать единственным видом спасения от голода. Цена за увлечение подобной пищей слишком высока - на кон поставлено ваше собственное</w:t>
      </w:r>
      <w:r>
        <w:rPr>
          <w:rFonts w:ascii="Times New Roman" w:hAnsi="Times New Roman"/>
          <w:b/>
          <w:bCs/>
          <w:sz w:val="24"/>
          <w:szCs w:val="24"/>
        </w:rPr>
        <w:t xml:space="preserve"> здоровье. Берегите его!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254517" w:rsidRDefault="00331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Питание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ПИТАНИЕ – один из главных факторов, вли</w:t>
      </w:r>
      <w:r>
        <w:rPr>
          <w:rFonts w:ascii="Times New Roman" w:hAnsi="Times New Roman"/>
          <w:sz w:val="24"/>
          <w:szCs w:val="24"/>
        </w:rPr>
        <w:t>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</w:t>
      </w:r>
      <w:r>
        <w:rPr>
          <w:rFonts w:ascii="Times New Roman" w:hAnsi="Times New Roman"/>
          <w:sz w:val="24"/>
          <w:szCs w:val="24"/>
        </w:rPr>
        <w:t>сновной причиной потери трудоспособности населения земного шара.</w:t>
      </w:r>
    </w:p>
    <w:p w:rsidR="00254517" w:rsidRDefault="0033127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Что такое  здоровое питание?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- разнообразие продуктов, сбалансированный рацион, вкусно, полезно для всех</w:t>
      </w:r>
    </w:p>
    <w:p w:rsidR="00254517" w:rsidRDefault="0033127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Основные принципы  здорового питания: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Употребляйте разнообразные пищевые продукты, большинство из них должно быть растительного, а не животного происхождения.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Хлеб, изделия из муки, крупы, картофель должны употребляться неск. раз в день.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Ешьте несколько раз в день разнообразные овощи и ф</w:t>
      </w:r>
      <w:r>
        <w:rPr>
          <w:rFonts w:ascii="Times New Roman" w:hAnsi="Times New Roman"/>
          <w:sz w:val="24"/>
          <w:szCs w:val="24"/>
        </w:rPr>
        <w:t>рукты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Контролируйте поступление жира с пищей, и заменяйте животный мир на растительный.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Заменяйте жирное мясо на бобовые, зерновые, рыбу, птицу или постное мясо.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Употребляйте молоко с низким содержанием жира и молочные продукты с низким содержание жи</w:t>
      </w:r>
      <w:r>
        <w:rPr>
          <w:rFonts w:ascii="Times New Roman" w:hAnsi="Times New Roman"/>
          <w:sz w:val="24"/>
          <w:szCs w:val="24"/>
        </w:rPr>
        <w:t>ра и соли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Выбирайте продукты с низким содержанием сахара, ограничивайте количество сладостей.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Ешьте меньше соли. Общее количество в пище не должно превышать чайной ложки - 6г в день. Употребляйте йодированную соль.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¨ Приготовление блюд на пару, в микро</w:t>
      </w:r>
      <w:r>
        <w:rPr>
          <w:rFonts w:ascii="Times New Roman" w:hAnsi="Times New Roman"/>
          <w:sz w:val="24"/>
          <w:szCs w:val="24"/>
        </w:rPr>
        <w:t>волновой печи или кипячение уменьшат содержание жира, масла, соли и сахара.</w:t>
      </w:r>
    </w:p>
    <w:p w:rsidR="00254517" w:rsidRDefault="0033127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Почему важно правильно питаться?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Потому что это дает возможность: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предупредить и уменьшить риск возникновения хронических заболеваний,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сохранить здоровье и привлекательную внеш</w:t>
      </w:r>
      <w:r>
        <w:rPr>
          <w:rFonts w:ascii="Times New Roman" w:hAnsi="Times New Roman"/>
          <w:sz w:val="24"/>
          <w:szCs w:val="24"/>
        </w:rPr>
        <w:t>ность,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¨ оставаться стройным и молодым</w:t>
      </w:r>
    </w:p>
    <w:p w:rsidR="00254517" w:rsidRDefault="0033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..быть физически и духовно активным</w:t>
      </w:r>
    </w:p>
    <w:p w:rsidR="00254517" w:rsidRDefault="0033127A">
      <w:pPr>
        <w:spacing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115570</wp:posOffset>
                </wp:positionV>
                <wp:extent cx="4751705" cy="3680460"/>
                <wp:effectExtent l="0" t="0" r="0" b="0"/>
                <wp:wrapSquare wrapText="bothSides"/>
                <wp:docPr id="6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8"/>
                        <a:stretch/>
                      </pic:blipFill>
                      <pic:spPr>
                        <a:xfrm>
                          <a:off x="0" y="0"/>
                          <a:ext cx="4751705" cy="3680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mso-wrap-distance-left:9.0pt;mso-wrap-distance-top:0.0pt;mso-wrap-distance-right:9.0pt;mso-wrap-distance-bottom:0.0pt;z-index:251658244;o:allowoverlap:true;o:allowincell:true;mso-position-horizontal-relative:text;margin-left:73.0pt;mso-position-horizontal:absolute;mso-position-vertical-relative:text;margin-top:9.1pt;mso-position-vertical:absolute;width:374.1pt;height:289.8pt;">
                <v:path textboxrect="0,0,0,0"/>
                <v:imagedata r:id="rId59" o:title=""/>
              </v:shape>
            </w:pict>
          </mc:Fallback>
        </mc:AlternateContent>
      </w:r>
    </w:p>
    <w:sectPr w:rsidR="002545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0BE0"/>
    <w:multiLevelType w:val="hybridMultilevel"/>
    <w:tmpl w:val="8BE6838A"/>
    <w:lvl w:ilvl="0" w:tplc="DD0EDAC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8474BF6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976EC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20D6231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102FDF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5ABA068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D7705A6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C79055B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4B25AC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5B05AB5"/>
    <w:multiLevelType w:val="hybridMultilevel"/>
    <w:tmpl w:val="41749354"/>
    <w:lvl w:ilvl="0" w:tplc="68ACEB8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02E52F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FF6EEA2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50C84B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D8A5A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D5CC74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50C4E6E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35EB9E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72B4E7B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8C9379F"/>
    <w:multiLevelType w:val="hybridMultilevel"/>
    <w:tmpl w:val="38F0A368"/>
    <w:lvl w:ilvl="0" w:tplc="3ABCAF6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350853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930C2C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9524221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190E894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18A4AEA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9E82E8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9FEBFF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B4E06A7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AA63CDD"/>
    <w:multiLevelType w:val="hybridMultilevel"/>
    <w:tmpl w:val="335EEBBA"/>
    <w:lvl w:ilvl="0" w:tplc="E604E55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E61AFB96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53B26F6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2A30EFF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7062C6C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765AC9D2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1EFE680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DBA6021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6958D78A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99E408D"/>
    <w:multiLevelType w:val="hybridMultilevel"/>
    <w:tmpl w:val="360CF5C8"/>
    <w:lvl w:ilvl="0" w:tplc="9234822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BE6CEE9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B5201CF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7BCC5A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7EA3A1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EA49A9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7C43D0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E68FF7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C7DCFDD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315E2091"/>
    <w:multiLevelType w:val="hybridMultilevel"/>
    <w:tmpl w:val="06149004"/>
    <w:lvl w:ilvl="0" w:tplc="8C3661B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A4CA8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DB2224B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E0AF08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E72CAC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40C4A6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1526E2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64D8234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CC6C0A0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331A2AF3"/>
    <w:multiLevelType w:val="hybridMultilevel"/>
    <w:tmpl w:val="B220198A"/>
    <w:lvl w:ilvl="0" w:tplc="1F80DA5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E6ACEC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5A03AF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D24759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C790923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AF16562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CD45C7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5E42FA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7C66A5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4FF94B1C"/>
    <w:multiLevelType w:val="hybridMultilevel"/>
    <w:tmpl w:val="47981F98"/>
    <w:lvl w:ilvl="0" w:tplc="84D08D8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492C66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9CD8AEF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8A0353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C2DC25A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392DAE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E224DD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47A47B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80DA976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61554C94"/>
    <w:multiLevelType w:val="hybridMultilevel"/>
    <w:tmpl w:val="1E2E3EB2"/>
    <w:lvl w:ilvl="0" w:tplc="7BE6A56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7DB8796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E83A760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FD40DD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544C92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54943BA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A6A223C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AF700FD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C442B32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6F89303E"/>
    <w:multiLevelType w:val="hybridMultilevel"/>
    <w:tmpl w:val="F3163CD8"/>
    <w:lvl w:ilvl="0" w:tplc="B0AAF37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B48F51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8C6E35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628F82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888F06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5205B4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5A888B4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C2ACD20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0B8EAB1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7EE55A3B"/>
    <w:multiLevelType w:val="hybridMultilevel"/>
    <w:tmpl w:val="C10427E0"/>
    <w:lvl w:ilvl="0" w:tplc="232484D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E94922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38EDC6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5602F02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8390C80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880A56E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6525B7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48D6B58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622ED7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17"/>
    <w:rsid w:val="00254517"/>
    <w:rsid w:val="0033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A4F45-FDC6-49CF-8424-5BA85AE8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Pr>
      <w:rFonts w:ascii="Times New Roman" w:hAnsi="Times New Roman"/>
      <w:b/>
      <w:bCs/>
      <w:sz w:val="36"/>
      <w:szCs w:val="36"/>
    </w:rPr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Pr>
      <w:rFonts w:ascii="Tahoma" w:hAnsi="Tahoma"/>
      <w:sz w:val="16"/>
      <w:szCs w:val="16"/>
    </w:rPr>
  </w:style>
  <w:style w:type="paragraph" w:styleId="a5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rPr>
      <w:b/>
      <w:bCs/>
    </w:rPr>
  </w:style>
  <w:style w:type="character" w:styleId="a7">
    <w:name w:val="Emphasis"/>
    <w:basedOn w:val="a0"/>
    <w:rPr>
      <w:i/>
      <w:iCs/>
    </w:rPr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hyperlink" Target="http://www.goodsmatrix.ru/goods-catalogue/Fish-and-seafood/Frozen-fish-and-fish-products.html" TargetMode="External"/><Relationship Id="rId26" Type="http://schemas.openxmlformats.org/officeDocument/2006/relationships/hyperlink" Target="http://www.goodsmatrix.ru/goods-catalogue/Frozen-vegetables/Frozen-potato.html" TargetMode="External"/><Relationship Id="rId39" Type="http://schemas.openxmlformats.org/officeDocument/2006/relationships/hyperlink" Target="http://www.goodsmatrix.ru/goods-catalogue/Meat-poultry-and-eggs/Eggs.html" TargetMode="External"/><Relationship Id="rId21" Type="http://schemas.openxmlformats.org/officeDocument/2006/relationships/hyperlink" Target="http://www.goodsmatrix.ru/goods-catalogue/Delicatessen/Butter.html" TargetMode="External"/><Relationship Id="rId34" Type="http://schemas.openxmlformats.org/officeDocument/2006/relationships/hyperlink" Target="http://www.goodsmatrix.ru/goods-catalogue/Fruit-vegetables-and-mushrooms/Fresh-vegetables.html" TargetMode="External"/><Relationship Id="rId42" Type="http://schemas.openxmlformats.org/officeDocument/2006/relationships/hyperlink" Target="http://www.goodsmatrix.ru/goods-catalogue/Bread/Black-bread.html" TargetMode="External"/><Relationship Id="rId47" Type="http://schemas.openxmlformats.org/officeDocument/2006/relationships/hyperlink" Target="http://www.goodsmatrix.ru/goods-catalogue/Eggs/Quail%27s-egg.html" TargetMode="External"/><Relationship Id="rId50" Type="http://schemas.openxmlformats.org/officeDocument/2006/relationships/hyperlink" Target="http://www.goodsmatrix.ru/goods-catalogue/Groceries/Beans.html" TargetMode="External"/><Relationship Id="rId55" Type="http://schemas.openxmlformats.org/officeDocument/2006/relationships/hyperlink" Target="http://ru.wikipedia.org/wiki/%D0%9C%D0%B0%D1%80%D0%B3%D0%B0%D1%80%D0%B8%D0%BD" TargetMode="External"/><Relationship Id="rId7" Type="http://schemas.openxmlformats.org/officeDocument/2006/relationships/image" Target="media/image10.png"/><Relationship Id="rId12" Type="http://schemas.openxmlformats.org/officeDocument/2006/relationships/image" Target="media/image4.png"/><Relationship Id="rId17" Type="http://schemas.openxmlformats.org/officeDocument/2006/relationships/hyperlink" Target="http://www.goodsmatrix.ru/goods-catalogue/Delicatessen/Cheeses.html" TargetMode="External"/><Relationship Id="rId25" Type="http://schemas.openxmlformats.org/officeDocument/2006/relationships/hyperlink" Target="http://www.goodsmatrix.ru/goods-catalogue/Groceries/Cereals.html" TargetMode="External"/><Relationship Id="rId33" Type="http://schemas.openxmlformats.org/officeDocument/2006/relationships/hyperlink" Target="http://www.goodsmatrix.ru/goods-catalogue/Fruit-vegetables-and-mushrooms/Fresh-vegetables.html" TargetMode="External"/><Relationship Id="rId38" Type="http://schemas.openxmlformats.org/officeDocument/2006/relationships/hyperlink" Target="http://www.goodsmatrix.ru/goods-catalogue/Meat-poultry-and-eggs/Frozen-poultry-and-pultry-products.html" TargetMode="External"/><Relationship Id="rId46" Type="http://schemas.openxmlformats.org/officeDocument/2006/relationships/hyperlink" Target="http://www.goodsmatrix.ru/goods-catalogue/Cheeses/Hard-cheeses.html" TargetMode="External"/><Relationship Id="rId59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hyperlink" Target="http://www.goodsmatrix.ru/goods-catalogue/Sour-milk-products/Cheese-curd.html" TargetMode="External"/><Relationship Id="rId20" Type="http://schemas.openxmlformats.org/officeDocument/2006/relationships/hyperlink" Target="http://www.goodsmatrix.ru/goods-catalogue/Eggs/Hen%27s-egg.html" TargetMode="External"/><Relationship Id="rId29" Type="http://schemas.openxmlformats.org/officeDocument/2006/relationships/hyperlink" Target="http://www.goodsmatrix.ru/goods-catalogue/Salt-sugar-and-soda/Sugar.html" TargetMode="External"/><Relationship Id="rId41" Type="http://schemas.openxmlformats.org/officeDocument/2006/relationships/hyperlink" Target="http://www.goodsmatrix.ru/goods-catalogue/Cereals/Buckwheat.html" TargetMode="External"/><Relationship Id="rId54" Type="http://schemas.openxmlformats.org/officeDocument/2006/relationships/hyperlink" Target="http://ru.wikipedia.org/wiki/%D0%A2%D1%80%D0%B0%D0%BD%D1%81-%D0%B6%D0%B8%D1%80%D1%8B" TargetMode="External"/><Relationship Id="rId1" Type="http://schemas.openxmlformats.org/officeDocument/2006/relationships/numbering" Target="numbering.xml"/><Relationship Id="rId11" Type="http://schemas.openxmlformats.org/officeDocument/2006/relationships/image" Target="media/image30.png"/><Relationship Id="rId24" Type="http://schemas.openxmlformats.org/officeDocument/2006/relationships/hyperlink" Target="http://goodsmatrix.ru/goods/4607126190026.html" TargetMode="External"/><Relationship Id="rId32" Type="http://schemas.openxmlformats.org/officeDocument/2006/relationships/image" Target="media/image50.png"/><Relationship Id="rId37" Type="http://schemas.openxmlformats.org/officeDocument/2006/relationships/hyperlink" Target="http://www.goodsmatrix.ru/goods-catalogue/Frozen-vegetables/Frozen-potato.html" TargetMode="External"/><Relationship Id="rId40" Type="http://schemas.openxmlformats.org/officeDocument/2006/relationships/hyperlink" Target="http://www.goodsmatrix.ru/goods-catalogue/Cereals/Oatmeal.html" TargetMode="External"/><Relationship Id="rId45" Type="http://schemas.openxmlformats.org/officeDocument/2006/relationships/hyperlink" Target="http://www.goodsmatrix.ru/goods-catalogue/Meat-poultry-and-eggs/Frozen-poultry-and-pultry-products.html" TargetMode="External"/><Relationship Id="rId53" Type="http://schemas.openxmlformats.org/officeDocument/2006/relationships/hyperlink" Target="http://ru.wikipedia.org/wiki/1951_%D0%B3%D0%BE%D0%B4" TargetMode="External"/><Relationship Id="rId58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://www.goodsmatrix.ru/goods-catalogue/Sour-milk-products/Sour-milk-drinks.html" TargetMode="External"/><Relationship Id="rId23" Type="http://schemas.openxmlformats.org/officeDocument/2006/relationships/hyperlink" Target="http://www.goodsmatrix.ru/goods-catalogue/Sour-milk-products/Smetana-Russian-sour-cream.html" TargetMode="External"/><Relationship Id="rId28" Type="http://schemas.openxmlformats.org/officeDocument/2006/relationships/hyperlink" Target="http://www.goodsmatrix.ru/goods-catalogue/Dried-fruits-nuts-seeds-and-dried-vegetables/Dried-fruits.html" TargetMode="External"/><Relationship Id="rId36" Type="http://schemas.openxmlformats.org/officeDocument/2006/relationships/hyperlink" Target="http://www.goodsmatrix.ru/goods-catalogue/Frozen-fruit-vegetables-and-mushrooms/Frozen-fruit.html" TargetMode="External"/><Relationship Id="rId49" Type="http://schemas.openxmlformats.org/officeDocument/2006/relationships/hyperlink" Target="http://www.goodsmatrix.ru/goods-catalogue/Fruit-vegetables-and-mushrooms/Fresh-vegetables.html" TargetMode="External"/><Relationship Id="rId57" Type="http://schemas.openxmlformats.org/officeDocument/2006/relationships/hyperlink" Target="http://ru.wikipedia.org/w/index.php?title=%D0%90%D0%BA%D1%80%D0%B8%D0%BB%D0%B0%D0%BC%D0%B8%D0%B4&amp;action=edit&amp;redlink=1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goodsmatrix.ru/goods-catalogue/Meat-poultry-and-eggs/Meat.html" TargetMode="External"/><Relationship Id="rId31" Type="http://schemas.openxmlformats.org/officeDocument/2006/relationships/image" Target="media/image5.png"/><Relationship Id="rId44" Type="http://schemas.openxmlformats.org/officeDocument/2006/relationships/hyperlink" Target="http://www.goodsmatrix.ru/goods-catalogue/Cheese-curd/Classic-cheese-curd.html" TargetMode="External"/><Relationship Id="rId52" Type="http://schemas.openxmlformats.org/officeDocument/2006/relationships/hyperlink" Target="http://ru.wikipedia.org/wiki/%D0%9C%D0%B5%D0%B6%D0%B4%D1%83%D0%BD%D0%B0%D1%80%D0%BE%D0%B4%D0%BD%D1%8B%D0%B9_%D1%84%D0%BE%D0%BD%D0%B5%D1%82%D0%B8%D1%87%D0%B5%D1%81%D0%BA%D0%B8%D0%B9_%D0%B0%D0%BB%D1%84%D0%B0%D0%B2%D0%B8%D1%82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hyperlink" Target="http://www.goodsmatrix.ru/goods-catalogue/Dairy-products/Milk.html" TargetMode="External"/><Relationship Id="rId22" Type="http://schemas.openxmlformats.org/officeDocument/2006/relationships/hyperlink" Target="http://www.goodsmatrix.ru/goods-catalogue/Groceries/Cookin-oil.html" TargetMode="External"/><Relationship Id="rId27" Type="http://schemas.openxmlformats.org/officeDocument/2006/relationships/hyperlink" Target="http://www.goodsmatrix.ru/goods-catalogue/Groceries/Honey-and-other-apiculture-products.html" TargetMode="External"/><Relationship Id="rId30" Type="http://schemas.openxmlformats.org/officeDocument/2006/relationships/hyperlink" Target="http://www.goodsmatrix.ru/goods-catalogue/Fruit-vegetables-and-mushrooms/Fresh-vegetables.html" TargetMode="External"/><Relationship Id="rId35" Type="http://schemas.openxmlformats.org/officeDocument/2006/relationships/hyperlink" Target="http://www.goodsmatrix.ru/goods-catalogue/Fruit-vegetables-and-mushrooms/Fresh-vegetables.html" TargetMode="External"/><Relationship Id="rId43" Type="http://schemas.openxmlformats.org/officeDocument/2006/relationships/hyperlink" Target="http://www.goodsmatrix.ru/goods-catalogue/Milk/Cows-milk.html" TargetMode="External"/><Relationship Id="rId48" Type="http://schemas.openxmlformats.org/officeDocument/2006/relationships/hyperlink" Target="http://www.goodsmatrix.ru/goods-catalogue/Dried-fruits-nuts-seeds-and-dried-vegetables/Nuts.html" TargetMode="External"/><Relationship Id="rId56" Type="http://schemas.openxmlformats.org/officeDocument/2006/relationships/hyperlink" Target="http://ru.wikipedia.org/w/index.php?title=%D0%9A%D0%BE%D0%BC%D0%B1%D0%B8%D0%B6%D0%B8%D1%80&amp;action=edit&amp;redlink=1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ru.wikipedia.org/wiki/%D0%90%D0%BD%D0%B3%D0%BB%D0%B8%D0%B9%D1%81%D0%BA%D0%B8%D0%B9_%D1%8F%D0%B7%D1%8B%D0%B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2022-09-20T17:32:00Z</dcterms:created>
  <dcterms:modified xsi:type="dcterms:W3CDTF">2022-09-20T17:32:00Z</dcterms:modified>
</cp:coreProperties>
</file>